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Default="00B43C39" w:rsidP="00B43C39">
      <w:pPr>
        <w:jc w:val="center"/>
        <w:rPr>
          <w:b/>
          <w:color w:val="FF0000"/>
          <w:sz w:val="28"/>
          <w:u w:val="single"/>
        </w:rPr>
      </w:pPr>
      <w:r w:rsidRPr="00D02371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57B1CC5" wp14:editId="3F0B93DF">
            <wp:simplePos x="0" y="0"/>
            <wp:positionH relativeFrom="column">
              <wp:posOffset>111125</wp:posOffset>
            </wp:positionH>
            <wp:positionV relativeFrom="paragraph">
              <wp:posOffset>-104775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Picture 1" descr="F:\Documents\School\School Resources\Admin\B&amp;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hool\School Resources\Admin\B&amp;W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D5">
        <w:rPr>
          <w:b/>
          <w:sz w:val="28"/>
          <w:u w:val="single"/>
        </w:rPr>
        <w:t>Year7</w:t>
      </w:r>
      <w:bookmarkStart w:id="0" w:name="_GoBack"/>
      <w:bookmarkEnd w:id="0"/>
    </w:p>
    <w:p w:rsidR="00B43C39" w:rsidRPr="001A0B9F" w:rsidRDefault="00AA53D5" w:rsidP="00B43C39">
      <w:pPr>
        <w:jc w:val="center"/>
        <w:rPr>
          <w:b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13 </w:t>
      </w:r>
      <w:proofErr w:type="gramStart"/>
      <w:r>
        <w:rPr>
          <w:b/>
          <w:color w:val="FF0000"/>
          <w:sz w:val="28"/>
          <w:u w:val="single"/>
        </w:rPr>
        <w:t>week</w:t>
      </w:r>
      <w:proofErr w:type="gramEnd"/>
      <w:r>
        <w:rPr>
          <w:b/>
          <w:color w:val="FF0000"/>
          <w:sz w:val="28"/>
          <w:u w:val="single"/>
        </w:rPr>
        <w:t xml:space="preserve"> </w:t>
      </w:r>
      <w:r w:rsidR="003F17A0">
        <w:rPr>
          <w:b/>
          <w:sz w:val="28"/>
          <w:u w:val="single"/>
        </w:rPr>
        <w:t xml:space="preserve">  Scope and Sequence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87"/>
        <w:gridCol w:w="7046"/>
        <w:gridCol w:w="1984"/>
      </w:tblGrid>
      <w:tr w:rsidR="00B43C39" w:rsidRPr="00B851BF" w:rsidTr="00AC51F0">
        <w:trPr>
          <w:trHeight w:hRule="exact" w:val="340"/>
        </w:trPr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Term</w:t>
            </w:r>
          </w:p>
        </w:tc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Week</w:t>
            </w:r>
          </w:p>
        </w:tc>
        <w:tc>
          <w:tcPr>
            <w:tcW w:w="7046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Content</w:t>
            </w:r>
          </w:p>
        </w:tc>
        <w:tc>
          <w:tcPr>
            <w:tcW w:w="1984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Assessment</w:t>
            </w: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 w:val="restart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One</w:t>
            </w:r>
          </w:p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7046" w:type="dxa"/>
          </w:tcPr>
          <w:p w:rsidR="00B43C39" w:rsidRPr="000C004C" w:rsidRDefault="00B43C39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0C004C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 w:rsidR="00AA53D5"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Carry It </w:t>
            </w:r>
          </w:p>
          <w:p w:rsidR="00B43C39" w:rsidRDefault="00B43C39" w:rsidP="00AA53D5"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0C004C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4F1DC4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  <w:proofErr w:type="gramStart"/>
            <w:r w:rsidR="00AA53D5">
              <w:t>4.2.</w:t>
            </w:r>
            <w:r w:rsidR="00AA53D5">
              <w:t xml:space="preserve">2  </w:t>
            </w:r>
            <w:r w:rsidR="00AA53D5">
              <w:t>4.2.3</w:t>
            </w:r>
            <w:proofErr w:type="gramEnd"/>
            <w:r w:rsidR="00AA53D5">
              <w:t xml:space="preserve"> 4.4.1 </w:t>
            </w:r>
            <w:r w:rsidR="00AA53D5">
              <w:t xml:space="preserve">,4.5.1, </w:t>
            </w:r>
            <w:r w:rsidR="00AA53D5">
              <w:t xml:space="preserve">4.5.2 </w:t>
            </w:r>
            <w:r w:rsidR="00AA53D5">
              <w:t>,</w:t>
            </w:r>
            <w:r w:rsidR="00AA53D5">
              <w:t xml:space="preserve"> 4.5.3</w:t>
            </w:r>
            <w:r w:rsidR="00AA53D5">
              <w:t>,</w:t>
            </w:r>
            <w:r w:rsidR="00AA53D5">
              <w:t xml:space="preserve">  4.6.1  </w:t>
            </w:r>
          </w:p>
          <w:p w:rsidR="00AA53D5" w:rsidRPr="00AA53D5" w:rsidRDefault="00AA53D5" w:rsidP="00AA53D5">
            <w:r>
              <w:t xml:space="preserve">Sewing with sewing machine, paper sewing and threading up. WHS –digital portfolio </w:t>
            </w:r>
          </w:p>
        </w:tc>
        <w:tc>
          <w:tcPr>
            <w:tcW w:w="1984" w:type="dxa"/>
            <w:vAlign w:val="bottom"/>
          </w:tcPr>
          <w:p w:rsidR="00B43C39" w:rsidRPr="001245F3" w:rsidRDefault="00B43C39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B43C39" w:rsidRPr="004F1DC4" w:rsidRDefault="00AA53D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t>S</w:t>
            </w:r>
            <w:r>
              <w:t>ewing sample.</w:t>
            </w:r>
            <w:r>
              <w:t xml:space="preserve"> Machine embroidery.</w:t>
            </w:r>
            <w:r>
              <w:t xml:space="preserve"> Obtain sewers license</w:t>
            </w:r>
            <w:r>
              <w:t>. Design brief and equipment –digital portfolio</w:t>
            </w:r>
          </w:p>
        </w:tc>
        <w:tc>
          <w:tcPr>
            <w:tcW w:w="1984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B43C39" w:rsidRPr="004F1DC4" w:rsidRDefault="00AA53D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Fabric decoration techniques = Applique, tie-dye, fabric painting and stenciling, photo-transfer</w:t>
            </w:r>
          </w:p>
        </w:tc>
        <w:tc>
          <w:tcPr>
            <w:tcW w:w="1984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B43C39" w:rsidRPr="004F1DC4" w:rsidRDefault="00AA53D5" w:rsidP="00AC51F0">
            <w:pPr>
              <w:pStyle w:val="NoSpacing"/>
              <w:rPr>
                <w:rFonts w:ascii="Arial" w:hAnsi="Arial" w:cs="Arial"/>
                <w:sz w:val="18"/>
              </w:rPr>
            </w:pPr>
            <w:r w:rsidRPr="00AA53D5">
              <w:rPr>
                <w:rFonts w:ascii="Arial" w:hAnsi="Arial" w:cs="Arial"/>
                <w:sz w:val="18"/>
              </w:rPr>
              <w:t>Pattern making and fa</w:t>
            </w:r>
            <w:r>
              <w:rPr>
                <w:rFonts w:ascii="Arial" w:hAnsi="Arial" w:cs="Arial"/>
                <w:sz w:val="18"/>
              </w:rPr>
              <w:t>b</w:t>
            </w:r>
            <w:r w:rsidRPr="00AA53D5">
              <w:rPr>
                <w:rFonts w:ascii="Arial" w:hAnsi="Arial" w:cs="Arial"/>
                <w:sz w:val="18"/>
              </w:rPr>
              <w:t>ric and technique selection to design bag. Digital portfolio – design process</w:t>
            </w:r>
          </w:p>
        </w:tc>
        <w:tc>
          <w:tcPr>
            <w:tcW w:w="1984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7046" w:type="dxa"/>
          </w:tcPr>
          <w:p w:rsidR="00B43C39" w:rsidRPr="004F1DC4" w:rsidRDefault="00AA53D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Construction of bag – digital portfolio – construction process </w:t>
            </w:r>
          </w:p>
        </w:tc>
        <w:tc>
          <w:tcPr>
            <w:tcW w:w="1984" w:type="dxa"/>
            <w:vAlign w:val="bottom"/>
          </w:tcPr>
          <w:p w:rsidR="00B43C39" w:rsidRPr="00FB77A7" w:rsidRDefault="00B43C39" w:rsidP="00AC51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 w:val="restart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Two</w:t>
            </w: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7046" w:type="dxa"/>
          </w:tcPr>
          <w:p w:rsidR="00B43C39" w:rsidRPr="004F1DC4" w:rsidRDefault="00AF785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Construction of bag – digital portfolio – evaluation </w:t>
            </w:r>
          </w:p>
        </w:tc>
        <w:tc>
          <w:tcPr>
            <w:tcW w:w="1984" w:type="dxa"/>
            <w:vAlign w:val="bottom"/>
          </w:tcPr>
          <w:p w:rsidR="00B43C39" w:rsidRPr="00FB77A7" w:rsidRDefault="00B43C39" w:rsidP="00AC51F0">
            <w:pPr>
              <w:jc w:val="center"/>
              <w:rPr>
                <w:sz w:val="18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B43C39" w:rsidRPr="004F1DC4" w:rsidRDefault="00AF785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Construction of bag – digital portfolio – evaluation</w:t>
            </w:r>
          </w:p>
        </w:tc>
        <w:tc>
          <w:tcPr>
            <w:tcW w:w="1984" w:type="dxa"/>
          </w:tcPr>
          <w:p w:rsidR="00B43C39" w:rsidRPr="00B851BF" w:rsidRDefault="00AF7855" w:rsidP="00AC51F0">
            <w:pPr>
              <w:rPr>
                <w:szCs w:val="18"/>
              </w:rPr>
            </w:pPr>
            <w:r>
              <w:rPr>
                <w:sz w:val="18"/>
              </w:rPr>
              <w:t xml:space="preserve">Assessment </w:t>
            </w:r>
            <w:r>
              <w:rPr>
                <w:sz w:val="18"/>
              </w:rPr>
              <w:t xml:space="preserve">due </w:t>
            </w:r>
          </w:p>
        </w:tc>
      </w:tr>
      <w:tr w:rsidR="00AF7855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AF7855" w:rsidRPr="000C004C" w:rsidRDefault="00AF7855" w:rsidP="00AF7855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0C004C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Carry It </w:t>
            </w:r>
          </w:p>
          <w:p w:rsidR="00AF7855" w:rsidRDefault="00AF7855" w:rsidP="00AF7855"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0C004C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4F1DC4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  <w:proofErr w:type="gramStart"/>
            <w:r>
              <w:t>4.2.2  4.2.3</w:t>
            </w:r>
            <w:proofErr w:type="gramEnd"/>
            <w:r>
              <w:t xml:space="preserve"> 4.4.1 ,4.5.1, 4.5.2 , 4.5.3,  4.6.1  </w:t>
            </w:r>
          </w:p>
          <w:p w:rsidR="00AF7855" w:rsidRPr="00AA53D5" w:rsidRDefault="00AF7855" w:rsidP="00AF7855">
            <w:r>
              <w:t xml:space="preserve">Sewing with sewing machine, paper sewing and threading up. WHS –digital portfolio </w:t>
            </w:r>
          </w:p>
        </w:tc>
        <w:tc>
          <w:tcPr>
            <w:tcW w:w="1984" w:type="dxa"/>
            <w:vAlign w:val="bottom"/>
          </w:tcPr>
          <w:p w:rsidR="00AF7855" w:rsidRPr="001245F3" w:rsidRDefault="00AF7855" w:rsidP="00AF7855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55" w:rsidRPr="00B851BF" w:rsidTr="00432AC7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t>Sewing sample. Machine embroidery. Obtain sewers license. Design brief and equipment –digital portfolio</w:t>
            </w:r>
          </w:p>
        </w:tc>
        <w:tc>
          <w:tcPr>
            <w:tcW w:w="1984" w:type="dxa"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</w:tr>
      <w:tr w:rsidR="00AF7855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Fabric decoration techniques = Applique, tie-dye, fabric painting and stenciling, photo-transfer</w:t>
            </w:r>
          </w:p>
        </w:tc>
        <w:tc>
          <w:tcPr>
            <w:tcW w:w="1984" w:type="dxa"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</w:tr>
      <w:tr w:rsidR="00AF7855" w:rsidRPr="00B851BF" w:rsidTr="00AC51F0">
        <w:trPr>
          <w:cantSplit/>
          <w:trHeight w:val="20"/>
        </w:trPr>
        <w:tc>
          <w:tcPr>
            <w:tcW w:w="0" w:type="auto"/>
            <w:vMerge w:val="restart"/>
          </w:tcPr>
          <w:p w:rsidR="00AF7855" w:rsidRPr="00B851BF" w:rsidRDefault="00AF7855" w:rsidP="00AF7855">
            <w:pPr>
              <w:rPr>
                <w:szCs w:val="18"/>
              </w:rPr>
            </w:pPr>
            <w:r w:rsidRPr="00B851BF">
              <w:rPr>
                <w:szCs w:val="18"/>
              </w:rPr>
              <w:t>Three</w:t>
            </w:r>
          </w:p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 w:rsidRPr="00AA53D5">
              <w:rPr>
                <w:rFonts w:ascii="Arial" w:hAnsi="Arial" w:cs="Arial"/>
                <w:sz w:val="18"/>
              </w:rPr>
              <w:t>Pattern making and fa</w:t>
            </w:r>
            <w:r>
              <w:rPr>
                <w:rFonts w:ascii="Arial" w:hAnsi="Arial" w:cs="Arial"/>
                <w:sz w:val="18"/>
              </w:rPr>
              <w:t>b</w:t>
            </w:r>
            <w:r w:rsidRPr="00AA53D5">
              <w:rPr>
                <w:rFonts w:ascii="Arial" w:hAnsi="Arial" w:cs="Arial"/>
                <w:sz w:val="18"/>
              </w:rPr>
              <w:t>ric and technique selection to design bag. Digital portfolio – design process</w:t>
            </w:r>
          </w:p>
        </w:tc>
        <w:tc>
          <w:tcPr>
            <w:tcW w:w="1984" w:type="dxa"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</w:tr>
      <w:tr w:rsidR="00AF7855" w:rsidRPr="00B851BF" w:rsidTr="00432AC7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Construction of bag – digital portfolio – construction process </w:t>
            </w:r>
          </w:p>
        </w:tc>
        <w:tc>
          <w:tcPr>
            <w:tcW w:w="1984" w:type="dxa"/>
            <w:vAlign w:val="bottom"/>
          </w:tcPr>
          <w:p w:rsidR="00AF7855" w:rsidRPr="00FB77A7" w:rsidRDefault="00AF7855" w:rsidP="00AF78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F7855" w:rsidRPr="00B851BF" w:rsidTr="00432AC7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Construction of bag – digital portfolio – evaluation </w:t>
            </w:r>
          </w:p>
        </w:tc>
        <w:tc>
          <w:tcPr>
            <w:tcW w:w="1984" w:type="dxa"/>
            <w:vAlign w:val="bottom"/>
          </w:tcPr>
          <w:p w:rsidR="00AF7855" w:rsidRPr="00FB77A7" w:rsidRDefault="00AF7855" w:rsidP="00AF7855">
            <w:pPr>
              <w:jc w:val="center"/>
              <w:rPr>
                <w:sz w:val="18"/>
              </w:rPr>
            </w:pPr>
          </w:p>
        </w:tc>
      </w:tr>
      <w:tr w:rsidR="00AF7855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Construction of bag – digital portfolio – evaluation</w:t>
            </w:r>
          </w:p>
        </w:tc>
        <w:tc>
          <w:tcPr>
            <w:tcW w:w="1984" w:type="dxa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 w:val="18"/>
              </w:rPr>
              <w:t xml:space="preserve">Assessment </w:t>
            </w:r>
            <w:r>
              <w:rPr>
                <w:sz w:val="18"/>
              </w:rPr>
              <w:t xml:space="preserve">due </w:t>
            </w:r>
          </w:p>
        </w:tc>
      </w:tr>
      <w:tr w:rsidR="00AF7855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7046" w:type="dxa"/>
          </w:tcPr>
          <w:p w:rsidR="00AF7855" w:rsidRPr="000C004C" w:rsidRDefault="00AF7855" w:rsidP="00AF7855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0C004C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Carry It </w:t>
            </w:r>
          </w:p>
          <w:p w:rsidR="00AF7855" w:rsidRDefault="00AF7855" w:rsidP="00AF7855"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0C004C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4F1DC4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  <w:proofErr w:type="gramStart"/>
            <w:r>
              <w:t>4.2.2  4.2.3</w:t>
            </w:r>
            <w:proofErr w:type="gramEnd"/>
            <w:r>
              <w:t xml:space="preserve"> 4.4.1 ,4.5.1, 4.5.2 , 4.5.3,  4.6.1  </w:t>
            </w:r>
          </w:p>
          <w:p w:rsidR="00AF7855" w:rsidRPr="00AA53D5" w:rsidRDefault="00AF7855" w:rsidP="00AF7855">
            <w:r>
              <w:t xml:space="preserve">Sewing with sewing machine, paper sewing and threading up. WHS –digital portfolio </w:t>
            </w:r>
          </w:p>
        </w:tc>
        <w:tc>
          <w:tcPr>
            <w:tcW w:w="1984" w:type="dxa"/>
            <w:vAlign w:val="bottom"/>
          </w:tcPr>
          <w:p w:rsidR="00AF7855" w:rsidRPr="001245F3" w:rsidRDefault="00AF7855" w:rsidP="00AF7855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55" w:rsidRPr="00B851BF" w:rsidTr="00C22813">
        <w:trPr>
          <w:cantSplit/>
          <w:trHeight w:val="20"/>
        </w:trPr>
        <w:tc>
          <w:tcPr>
            <w:tcW w:w="0" w:type="auto"/>
            <w:vMerge w:val="restart"/>
          </w:tcPr>
          <w:p w:rsidR="00AF7855" w:rsidRPr="00B851BF" w:rsidRDefault="00AF7855" w:rsidP="00AF7855">
            <w:pPr>
              <w:rPr>
                <w:szCs w:val="18"/>
              </w:rPr>
            </w:pPr>
            <w:r w:rsidRPr="00B851BF">
              <w:rPr>
                <w:szCs w:val="18"/>
              </w:rPr>
              <w:t>Four</w:t>
            </w: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t>Sewing sample. Machine embroidery. Obtain sewers license. Design brief and equipment –digital portfolio</w:t>
            </w:r>
          </w:p>
        </w:tc>
        <w:tc>
          <w:tcPr>
            <w:tcW w:w="1984" w:type="dxa"/>
            <w:vMerge w:val="restart"/>
          </w:tcPr>
          <w:p w:rsidR="00AF7855" w:rsidRPr="00B851BF" w:rsidRDefault="00AF7855" w:rsidP="00AF7855">
            <w:pPr>
              <w:rPr>
                <w:szCs w:val="18"/>
              </w:rPr>
            </w:pPr>
          </w:p>
          <w:p w:rsidR="00AF7855" w:rsidRPr="00B851BF" w:rsidRDefault="00AF7855" w:rsidP="00AF7855">
            <w:pPr>
              <w:rPr>
                <w:szCs w:val="18"/>
              </w:rPr>
            </w:pPr>
          </w:p>
        </w:tc>
      </w:tr>
      <w:tr w:rsidR="00AF7855" w:rsidRPr="00B851BF" w:rsidTr="00AC51F0">
        <w:trPr>
          <w:cantSplit/>
          <w:trHeight w:hRule="exact" w:val="570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Fabric decoration techniques = Applique, tie-dye, fabric painting and stenciling, photo-transfer</w:t>
            </w:r>
          </w:p>
        </w:tc>
        <w:tc>
          <w:tcPr>
            <w:tcW w:w="1984" w:type="dxa"/>
            <w:vMerge/>
          </w:tcPr>
          <w:p w:rsidR="00AF7855" w:rsidRDefault="00AF7855" w:rsidP="00AF7855"/>
        </w:tc>
      </w:tr>
      <w:tr w:rsidR="00AF7855" w:rsidRPr="00B851BF" w:rsidTr="00AC51F0">
        <w:trPr>
          <w:cantSplit/>
          <w:trHeight w:hRule="exact" w:val="428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 w:rsidRPr="00AA53D5">
              <w:rPr>
                <w:rFonts w:ascii="Arial" w:hAnsi="Arial" w:cs="Arial"/>
                <w:sz w:val="18"/>
              </w:rPr>
              <w:t>Pattern making and fa</w:t>
            </w:r>
            <w:r>
              <w:rPr>
                <w:rFonts w:ascii="Arial" w:hAnsi="Arial" w:cs="Arial"/>
                <w:sz w:val="18"/>
              </w:rPr>
              <w:t>b</w:t>
            </w:r>
            <w:r w:rsidRPr="00AA53D5">
              <w:rPr>
                <w:rFonts w:ascii="Arial" w:hAnsi="Arial" w:cs="Arial"/>
                <w:sz w:val="18"/>
              </w:rPr>
              <w:t>ric and technique selection to design bag. Digital portfolio – design process</w:t>
            </w:r>
          </w:p>
        </w:tc>
        <w:tc>
          <w:tcPr>
            <w:tcW w:w="1984" w:type="dxa"/>
            <w:vMerge/>
          </w:tcPr>
          <w:p w:rsidR="00AF7855" w:rsidRDefault="00AF7855" w:rsidP="00AF7855"/>
        </w:tc>
      </w:tr>
      <w:tr w:rsidR="00AF7855" w:rsidRPr="00B851BF" w:rsidTr="00C22813">
        <w:trPr>
          <w:cantSplit/>
          <w:trHeight w:hRule="exact" w:val="464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Construction of bag – digital portfolio – construction process </w:t>
            </w:r>
          </w:p>
        </w:tc>
        <w:tc>
          <w:tcPr>
            <w:tcW w:w="1984" w:type="dxa"/>
            <w:vMerge/>
            <w:vAlign w:val="bottom"/>
          </w:tcPr>
          <w:p w:rsidR="00AF7855" w:rsidRDefault="00AF7855" w:rsidP="00AF7855"/>
        </w:tc>
      </w:tr>
      <w:tr w:rsidR="00AF7855" w:rsidRPr="00B851BF" w:rsidTr="00C22813">
        <w:trPr>
          <w:cantSplit/>
          <w:trHeight w:hRule="exact" w:val="414"/>
        </w:trPr>
        <w:tc>
          <w:tcPr>
            <w:tcW w:w="0" w:type="auto"/>
            <w:vMerge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Construction of bag – digital portfolio – evaluation </w:t>
            </w:r>
          </w:p>
        </w:tc>
        <w:tc>
          <w:tcPr>
            <w:tcW w:w="1984" w:type="dxa"/>
            <w:vMerge/>
            <w:vAlign w:val="bottom"/>
          </w:tcPr>
          <w:p w:rsidR="00AF7855" w:rsidRDefault="00AF7855" w:rsidP="00AF7855"/>
        </w:tc>
      </w:tr>
      <w:tr w:rsidR="00AF7855" w:rsidRPr="00B851BF" w:rsidTr="00C22813">
        <w:trPr>
          <w:cantSplit/>
          <w:trHeight w:hRule="exact" w:val="414"/>
        </w:trPr>
        <w:tc>
          <w:tcPr>
            <w:tcW w:w="0" w:type="auto"/>
          </w:tcPr>
          <w:p w:rsidR="00AF7855" w:rsidRPr="00B851BF" w:rsidRDefault="00AF7855" w:rsidP="00AF7855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AF7855" w:rsidRDefault="00AF7855" w:rsidP="00AF7855">
            <w:pPr>
              <w:rPr>
                <w:szCs w:val="18"/>
              </w:rPr>
            </w:pPr>
          </w:p>
        </w:tc>
        <w:tc>
          <w:tcPr>
            <w:tcW w:w="7046" w:type="dxa"/>
          </w:tcPr>
          <w:p w:rsidR="00AF7855" w:rsidRPr="004F1DC4" w:rsidRDefault="00AF7855" w:rsidP="00AF7855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Construction of bag – digital portfolio – evaluation</w:t>
            </w:r>
          </w:p>
        </w:tc>
        <w:tc>
          <w:tcPr>
            <w:tcW w:w="1984" w:type="dxa"/>
          </w:tcPr>
          <w:p w:rsidR="00AF7855" w:rsidRPr="00B851BF" w:rsidRDefault="00AF7855" w:rsidP="00AF7855">
            <w:pPr>
              <w:rPr>
                <w:szCs w:val="18"/>
              </w:rPr>
            </w:pPr>
            <w:r>
              <w:rPr>
                <w:sz w:val="18"/>
              </w:rPr>
              <w:t xml:space="preserve">Assessment </w:t>
            </w:r>
            <w:r>
              <w:rPr>
                <w:sz w:val="18"/>
              </w:rPr>
              <w:t xml:space="preserve">due </w:t>
            </w:r>
          </w:p>
        </w:tc>
      </w:tr>
    </w:tbl>
    <w:p w:rsidR="00B43C39" w:rsidRDefault="00B43C39" w:rsidP="00B43C39"/>
    <w:p w:rsidR="00372E5A" w:rsidRDefault="00372E5A"/>
    <w:sectPr w:rsidR="00372E5A" w:rsidSect="00415F40">
      <w:footerReference w:type="default" r:id="rId7"/>
      <w:pgSz w:w="11920" w:h="16840"/>
      <w:pgMar w:top="660" w:right="620" w:bottom="280" w:left="980" w:header="720" w:footer="720" w:gutter="0"/>
      <w:cols w:space="2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1E" w:rsidRDefault="0081311E">
      <w:pPr>
        <w:spacing w:after="0" w:line="240" w:lineRule="auto"/>
      </w:pPr>
      <w:r>
        <w:separator/>
      </w:r>
    </w:p>
  </w:endnote>
  <w:endnote w:type="continuationSeparator" w:id="0">
    <w:p w:rsidR="0081311E" w:rsidRDefault="008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F3" w:rsidRDefault="00B43C39">
    <w:pPr>
      <w:pStyle w:val="Footer"/>
    </w:pPr>
    <w:r>
      <w:t>Yass High School</w:t>
    </w:r>
    <w:r>
      <w:ptab w:relativeTo="margin" w:alignment="center" w:leader="none"/>
    </w:r>
    <w:r w:rsidRPr="002D36D6">
      <w:rPr>
        <w:color w:val="FF0000"/>
      </w:rPr>
      <w:t>(Insert subject</w:t>
    </w:r>
    <w:r>
      <w:t>) Scope and Sequence 2015</w:t>
    </w:r>
    <w:r>
      <w:ptab w:relativeTo="margin" w:alignment="right" w:leader="none"/>
    </w:r>
    <w:r w:rsidRPr="002D36D6">
      <w:rPr>
        <w:color w:val="FF0000"/>
      </w:rPr>
      <w:t>(Insert name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1E" w:rsidRDefault="0081311E">
      <w:pPr>
        <w:spacing w:after="0" w:line="240" w:lineRule="auto"/>
      </w:pPr>
      <w:r>
        <w:separator/>
      </w:r>
    </w:p>
  </w:footnote>
  <w:footnote w:type="continuationSeparator" w:id="0">
    <w:p w:rsidR="0081311E" w:rsidRDefault="0081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C"/>
    <w:rsid w:val="00372E5A"/>
    <w:rsid w:val="00375507"/>
    <w:rsid w:val="003F17A0"/>
    <w:rsid w:val="006C4A5C"/>
    <w:rsid w:val="006C534C"/>
    <w:rsid w:val="0081311E"/>
    <w:rsid w:val="00AA53D5"/>
    <w:rsid w:val="00AF7855"/>
    <w:rsid w:val="00B43C39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78EC"/>
  <w15:docId w15:val="{653FA1AE-554A-43D4-A5BC-7D0164A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39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AA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Halley-Barberis, Annette</cp:lastModifiedBy>
  <cp:revision>2</cp:revision>
  <dcterms:created xsi:type="dcterms:W3CDTF">2017-02-06T23:02:00Z</dcterms:created>
  <dcterms:modified xsi:type="dcterms:W3CDTF">2017-02-06T23:02:00Z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1583886388</vt:i4>
  </property>
</Properties>
</file>